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46FD" w:rsidRDefault="003D7E35">
      <w:pPr>
        <w:pStyle w:val="a5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Государственное бюджетное дошкольное образовательное учреждение детский сад №11</w:t>
      </w:r>
    </w:p>
    <w:p w:rsidR="00CE46FD" w:rsidRDefault="003D7E35">
      <w:pPr>
        <w:pStyle w:val="a5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общеразвивающего вида Василеостровского района Санкт-Петербурга</w:t>
      </w:r>
    </w:p>
    <w:p w:rsidR="00CE46FD" w:rsidRDefault="00CE46FD">
      <w:pPr>
        <w:jc w:val="center"/>
        <w:rPr>
          <w:rFonts w:ascii="Times New Roman" w:hAnsi="Times New Roman"/>
        </w:rPr>
      </w:pPr>
    </w:p>
    <w:p w:rsidR="00CE46FD" w:rsidRDefault="00CE46FD">
      <w:pPr>
        <w:jc w:val="center"/>
        <w:rPr>
          <w:rFonts w:ascii="Times New Roman" w:hAnsi="Times New Roman"/>
        </w:rPr>
      </w:pPr>
    </w:p>
    <w:p w:rsidR="00CE46FD" w:rsidRDefault="00CE46FD">
      <w:pPr>
        <w:jc w:val="center"/>
        <w:rPr>
          <w:rFonts w:ascii="Times New Roman" w:hAnsi="Times New Roman"/>
        </w:rPr>
      </w:pPr>
    </w:p>
    <w:p w:rsidR="00CE46FD" w:rsidRDefault="00CE46FD">
      <w:pPr>
        <w:jc w:val="center"/>
        <w:rPr>
          <w:rFonts w:ascii="Times New Roman" w:hAnsi="Times New Roman"/>
        </w:rPr>
      </w:pPr>
    </w:p>
    <w:p w:rsidR="00CE46FD" w:rsidRDefault="00CE46FD">
      <w:pPr>
        <w:jc w:val="center"/>
        <w:rPr>
          <w:rFonts w:ascii="Times New Roman" w:hAnsi="Times New Roman"/>
        </w:rPr>
      </w:pPr>
    </w:p>
    <w:p w:rsidR="00CE46FD" w:rsidRDefault="00CE46FD">
      <w:pPr>
        <w:jc w:val="center"/>
        <w:rPr>
          <w:rFonts w:ascii="Times New Roman" w:hAnsi="Times New Roman"/>
          <w:sz w:val="36"/>
        </w:rPr>
      </w:pPr>
    </w:p>
    <w:p w:rsidR="00CE46FD" w:rsidRDefault="003D7E35">
      <w:pPr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Календарный план воспитательной работы на 2024-2025 учебный год</w:t>
      </w:r>
    </w:p>
    <w:p w:rsidR="00CE46FD" w:rsidRDefault="003D7E35">
      <w:pPr>
        <w:jc w:val="center"/>
        <w:rPr>
          <w:rFonts w:ascii="Times New Roman" w:hAnsi="Times New Roman"/>
          <w:i/>
          <w:sz w:val="36"/>
        </w:rPr>
      </w:pPr>
      <w:r>
        <w:rPr>
          <w:rFonts w:ascii="Times New Roman" w:hAnsi="Times New Roman"/>
          <w:sz w:val="36"/>
        </w:rPr>
        <w:t>(</w:t>
      </w:r>
      <w:r>
        <w:rPr>
          <w:rFonts w:ascii="Times New Roman" w:hAnsi="Times New Roman"/>
          <w:i/>
          <w:sz w:val="36"/>
        </w:rPr>
        <w:t>приложение к адаптированной образовательной программе)</w:t>
      </w:r>
    </w:p>
    <w:p w:rsidR="00CE46FD" w:rsidRDefault="00CE46FD">
      <w:pPr>
        <w:jc w:val="center"/>
        <w:rPr>
          <w:rFonts w:ascii="Times New Roman" w:hAnsi="Times New Roman"/>
          <w:sz w:val="36"/>
        </w:rPr>
      </w:pPr>
    </w:p>
    <w:p w:rsidR="00CE46FD" w:rsidRDefault="00CE46FD">
      <w:pPr>
        <w:jc w:val="center"/>
        <w:rPr>
          <w:rFonts w:ascii="Times New Roman" w:hAnsi="Times New Roman"/>
          <w:sz w:val="36"/>
        </w:rPr>
      </w:pPr>
    </w:p>
    <w:p w:rsidR="00CE46FD" w:rsidRDefault="00CE46FD">
      <w:pPr>
        <w:jc w:val="center"/>
        <w:rPr>
          <w:rFonts w:ascii="Times New Roman" w:hAnsi="Times New Roman"/>
          <w:sz w:val="36"/>
        </w:rPr>
      </w:pPr>
    </w:p>
    <w:p w:rsidR="00CE46FD" w:rsidRDefault="00CE46FD">
      <w:pPr>
        <w:jc w:val="center"/>
        <w:rPr>
          <w:rFonts w:ascii="Times New Roman" w:hAnsi="Times New Roman"/>
          <w:sz w:val="36"/>
        </w:rPr>
      </w:pPr>
    </w:p>
    <w:p w:rsidR="00CE46FD" w:rsidRDefault="00CE46FD">
      <w:pPr>
        <w:jc w:val="center"/>
        <w:rPr>
          <w:rFonts w:ascii="Times New Roman" w:hAnsi="Times New Roman"/>
          <w:sz w:val="36"/>
        </w:rPr>
      </w:pPr>
    </w:p>
    <w:p w:rsidR="00CE46FD" w:rsidRDefault="00CE46FD">
      <w:pPr>
        <w:jc w:val="center"/>
        <w:rPr>
          <w:rFonts w:ascii="Times New Roman" w:hAnsi="Times New Roman"/>
          <w:sz w:val="36"/>
        </w:rPr>
      </w:pPr>
    </w:p>
    <w:p w:rsidR="00CE46FD" w:rsidRDefault="00CE46FD">
      <w:pPr>
        <w:jc w:val="center"/>
        <w:rPr>
          <w:rFonts w:ascii="Times New Roman" w:hAnsi="Times New Roman"/>
          <w:sz w:val="36"/>
        </w:rPr>
      </w:pPr>
    </w:p>
    <w:p w:rsidR="00CE46FD" w:rsidRDefault="003D7E35">
      <w:pPr>
        <w:pStyle w:val="a5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Санкт-Петербург</w:t>
      </w:r>
    </w:p>
    <w:p w:rsidR="00CE46FD" w:rsidRDefault="003D7E35">
      <w:pPr>
        <w:pStyle w:val="a5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2024</w:t>
      </w:r>
    </w:p>
    <w:p w:rsidR="00CE46FD" w:rsidRDefault="003D7E35">
      <w:pPr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lastRenderedPageBreak/>
        <w:t>Календарный план воспитательной работы на 2024-2025 учебный год</w:t>
      </w:r>
    </w:p>
    <w:p w:rsidR="00CE46FD" w:rsidRDefault="003D7E35">
      <w:pPr>
        <w:pStyle w:val="23"/>
        <w:widowControl/>
        <w:tabs>
          <w:tab w:val="left" w:pos="0"/>
        </w:tabs>
        <w:spacing w:before="0"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Общая цель воспитания в ДОО в 2024-2025 учебном году – личностное развитие каждого ребёнка с учётом его индивидуальности и создание условий для позитивной социализации детей на основе традиционных ценностей российского общества с учетом регионального компонента и особенностей праздничного событийного календаря конкретного учебного года, что предполагает:</w:t>
      </w:r>
    </w:p>
    <w:p w:rsidR="00CE46FD" w:rsidRDefault="003D7E35">
      <w:pPr>
        <w:pStyle w:val="23"/>
        <w:widowControl/>
        <w:numPr>
          <w:ilvl w:val="0"/>
          <w:numId w:val="1"/>
        </w:numPr>
        <w:tabs>
          <w:tab w:val="left" w:pos="0"/>
          <w:tab w:val="left" w:pos="1042"/>
        </w:tabs>
        <w:spacing w:before="0"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формирование первоначальных представлений о традиционных ценностях российского народа, социально приемлемых нормах и правилах поведения на материале мероприятий праздничного событийного календаря конкретного учебного года;</w:t>
      </w:r>
    </w:p>
    <w:p w:rsidR="00CE46FD" w:rsidRDefault="003D7E35">
      <w:pPr>
        <w:pStyle w:val="23"/>
        <w:widowControl/>
        <w:numPr>
          <w:ilvl w:val="0"/>
          <w:numId w:val="1"/>
        </w:numPr>
        <w:tabs>
          <w:tab w:val="left" w:pos="0"/>
          <w:tab w:val="left" w:pos="1052"/>
        </w:tabs>
        <w:spacing w:before="0"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формирование ценностного отношения к окружающему миру (природному и социокультурному), другим людям, самому себе на материале мероприятий праздничного событийного календаря конкретного учебного года;</w:t>
      </w:r>
    </w:p>
    <w:p w:rsidR="00CE46FD" w:rsidRDefault="003D7E35">
      <w:pPr>
        <w:pStyle w:val="23"/>
        <w:widowControl/>
        <w:numPr>
          <w:ilvl w:val="0"/>
          <w:numId w:val="1"/>
        </w:numPr>
        <w:tabs>
          <w:tab w:val="left" w:pos="0"/>
          <w:tab w:val="left" w:pos="1033"/>
        </w:tabs>
        <w:spacing w:before="0"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становление первичного опыта деятельности и поведения в соответствии с традиционными ценностями, принятыми в обществе нормами и правилами на материале мероприятий праздничного событийного календаря конкретного учебного года».</w:t>
      </w:r>
    </w:p>
    <w:p w:rsidR="00CE46FD" w:rsidRDefault="003D7E35">
      <w:pPr>
        <w:pStyle w:val="23"/>
        <w:widowControl/>
        <w:tabs>
          <w:tab w:val="left" w:pos="0"/>
        </w:tabs>
        <w:spacing w:before="0"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Задачи воспитания в ДОО:</w:t>
      </w:r>
    </w:p>
    <w:p w:rsidR="00CE46FD" w:rsidRDefault="003D7E35">
      <w:pPr>
        <w:pStyle w:val="23"/>
        <w:widowControl/>
        <w:tabs>
          <w:tab w:val="left" w:pos="0"/>
          <w:tab w:val="left" w:pos="1023"/>
        </w:tabs>
        <w:spacing w:before="0"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А) содействовать развитию личности, основанному на принятых в обществе представлениях о добре и зле, должном и недопустимом;</w:t>
      </w:r>
    </w:p>
    <w:p w:rsidR="00CE46FD" w:rsidRDefault="003D7E35">
      <w:pPr>
        <w:pStyle w:val="23"/>
        <w:widowControl/>
        <w:tabs>
          <w:tab w:val="left" w:pos="0"/>
          <w:tab w:val="left" w:pos="1028"/>
        </w:tabs>
        <w:spacing w:before="0"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Б) способствовать становлению нравственности, основанной на духовных отечественных традициях, внутренней установке личности поступать согласно своей совести;</w:t>
      </w:r>
    </w:p>
    <w:p w:rsidR="00CE46FD" w:rsidRDefault="003D7E35">
      <w:pPr>
        <w:pStyle w:val="23"/>
        <w:widowControl/>
        <w:tabs>
          <w:tab w:val="left" w:pos="0"/>
          <w:tab w:val="left" w:pos="1038"/>
        </w:tabs>
        <w:spacing w:before="0"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В) создавать условия для развития и реализации личностного потенциала ребёнка, его готовности к творческому самовыражению и саморазвитию, самовоспитанию;</w:t>
      </w:r>
    </w:p>
    <w:p w:rsidR="00CE46FD" w:rsidRDefault="003D7E35">
      <w:pPr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>Г) осуществлять поддержку позитивной социализации ребёнка посредством проектирования и принятия уклада, воспитывающей среды, создания воспитывающих общностей»</w:t>
      </w:r>
    </w:p>
    <w:tbl>
      <w:tblPr>
        <w:tblStyle w:val="af"/>
        <w:tblW w:w="15028" w:type="dxa"/>
        <w:tblLayout w:type="fixed"/>
        <w:tblLook w:val="04A0" w:firstRow="1" w:lastRow="0" w:firstColumn="1" w:lastColumn="0" w:noHBand="0" w:noVBand="1"/>
      </w:tblPr>
      <w:tblGrid>
        <w:gridCol w:w="1129"/>
        <w:gridCol w:w="851"/>
        <w:gridCol w:w="2693"/>
        <w:gridCol w:w="1843"/>
        <w:gridCol w:w="1984"/>
        <w:gridCol w:w="2276"/>
        <w:gridCol w:w="1665"/>
        <w:gridCol w:w="2587"/>
      </w:tblGrid>
      <w:tr w:rsidR="00CE46FD" w:rsidTr="003D7E35">
        <w:trPr>
          <w:tblHeader/>
        </w:trPr>
        <w:tc>
          <w:tcPr>
            <w:tcW w:w="1129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Месяц</w:t>
            </w: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Дата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Мероприятие/ событие/проект для дошкольников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Мероприятие/ событие/проект для родителей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Мероприятие/ событие/проект для педагогов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Направление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Ценности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Группы реализации</w:t>
            </w:r>
          </w:p>
        </w:tc>
      </w:tr>
      <w:tr w:rsidR="00CE46FD" w:rsidTr="003D7E35">
        <w:tc>
          <w:tcPr>
            <w:tcW w:w="1129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сентябрь</w:t>
            </w: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01.09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Знаний (ФК)</w:t>
            </w:r>
            <w:r>
              <w:rPr>
                <w:rStyle w:val="a7"/>
                <w:rFonts w:ascii="Times New Roman" w:hAnsi="Times New Roman"/>
                <w:sz w:val="24"/>
              </w:rPr>
              <w:footnoteReference w:id="1"/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выставка праздничных плакатов;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 праздник «Детский сад встречает ребят!» (ВВ</w:t>
            </w:r>
            <w:r>
              <w:rPr>
                <w:rStyle w:val="a7"/>
                <w:rFonts w:ascii="Times New Roman" w:hAnsi="Times New Roman"/>
                <w:sz w:val="24"/>
              </w:rPr>
              <w:footnoteReference w:id="2"/>
            </w:r>
            <w:r>
              <w:rPr>
                <w:rFonts w:ascii="Times New Roman" w:hAnsi="Times New Roman"/>
                <w:sz w:val="24"/>
              </w:rPr>
              <w:t>);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фоторепортаж </w:t>
            </w:r>
            <w:proofErr w:type="spellStart"/>
            <w:r>
              <w:rPr>
                <w:rFonts w:ascii="Times New Roman" w:hAnsi="Times New Roman"/>
                <w:sz w:val="24"/>
              </w:rPr>
              <w:t>праздникав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Василеостровском районе.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- фоторепортаж праздника в Василеостровском районе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;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фоторепортажа праздника в Василеостровском районе для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госпаблика</w:t>
            </w:r>
            <w:proofErr w:type="spellEnd"/>
            <w:r>
              <w:rPr>
                <w:rFonts w:ascii="Times New Roman" w:hAnsi="Times New Roman"/>
                <w:sz w:val="24"/>
              </w:rPr>
              <w:t>;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Познавательное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познание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 старшей по подготовительную группы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08.09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Международный день распространения грамотности (ФК)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Районная акция «Чудо-буквы» (подготовка выставки декорированных букв)</w:t>
            </w:r>
          </w:p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Пост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, посвященный районной акции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Районная акция «Чудо-буквы» (подготовка выставки декорированных букв)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Познавательное</w:t>
            </w:r>
          </w:p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познание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Средняя -подготовительная группы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13.09</w:t>
            </w:r>
          </w:p>
        </w:tc>
        <w:tc>
          <w:tcPr>
            <w:tcW w:w="2693" w:type="dxa"/>
          </w:tcPr>
          <w:p w:rsidR="00CE46FD" w:rsidRDefault="003D7E35">
            <w:pPr>
              <w:jc w:val="both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</w:rPr>
              <w:t>День парикмахера в России (сюжетно-ролевая игра «Парикмахерская»)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Профессиональный мастер-класс «Детские прически» от детского парикмахера.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сюжетно-ролевой игры, организация мастер-класса для взрослых, подготовка и публикация поста о событии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Трудовое Социальное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Сотрудничество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 дошкольные группы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15.09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рождения Василеостровского района (РК</w:t>
            </w:r>
            <w:r>
              <w:rPr>
                <w:rStyle w:val="a7"/>
                <w:rFonts w:ascii="Times New Roman" w:hAnsi="Times New Roman"/>
                <w:sz w:val="24"/>
              </w:rPr>
              <w:footnoteReference w:id="3"/>
            </w:r>
            <w:r>
              <w:rPr>
                <w:rFonts w:ascii="Times New Roman" w:hAnsi="Times New Roman"/>
                <w:sz w:val="24"/>
              </w:rPr>
              <w:t>)</w:t>
            </w:r>
          </w:p>
          <w:p w:rsidR="00CE46FD" w:rsidRDefault="003D7E35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Участие во </w:t>
            </w:r>
            <w:proofErr w:type="spellStart"/>
            <w:r>
              <w:rPr>
                <w:rFonts w:ascii="Times New Roman" w:hAnsi="Times New Roman"/>
                <w:sz w:val="24"/>
              </w:rPr>
              <w:t>флешмобе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«Празднование дня рождения Василеостровского района»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госпабликах</w:t>
            </w:r>
            <w:proofErr w:type="spellEnd"/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Планирование и проведение </w:t>
            </w:r>
            <w:proofErr w:type="spellStart"/>
            <w:r>
              <w:rPr>
                <w:rFonts w:ascii="Times New Roman" w:hAnsi="Times New Roman"/>
                <w:sz w:val="24"/>
              </w:rPr>
              <w:t>флешмоба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«Празднование дня рождения Василеостровского района». Подготовка и </w:t>
            </w:r>
            <w:r>
              <w:rPr>
                <w:rFonts w:ascii="Times New Roman" w:hAnsi="Times New Roman"/>
                <w:sz w:val="24"/>
              </w:rPr>
              <w:lastRenderedPageBreak/>
              <w:t>публикация поста.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Патриотическое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Эстетическое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Родина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Культура и красота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Старшая, подготовительная группа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26.09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встречи с друзьями (участие в занятии по этикету)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и проведение занятия по теме «Встреча друзей». Подготовка и публикация поста.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Социальное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Дружба Сотрудничество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 дошкольные группы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27.09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воспитателя и всех дошкольных работников (ФК)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Участие в выставке поздравительных открыток (ВВ)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Экскурсии по детскому саду.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поздравлений. Участие в выставке и знакомство с выставкой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творческих заданий – создание поздравительных открыток, оформление выставок поздравительных открыток. Подготовка и проведение экскурсий по детскому саду. Подготовка и публикация поста.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Социальное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Трудовое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Дружба Человек Сотрудничество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Старшая -подготовительная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октябрь</w:t>
            </w: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01.10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Международный день пожилых людей (ФК)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Праздник для бабушек и дедушек воспитанников «Старые песни о главном…», «Спасибо вам, бабушки, дедушки!» (ВВ) Разучивание пословиц и поговорок, игры бабушек (ВВ)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Волонтерские акции 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Участие в мероприятии, посвященного </w:t>
            </w:r>
            <w:r>
              <w:rPr>
                <w:rFonts w:ascii="Times New Roman" w:hAnsi="Times New Roman"/>
                <w:sz w:val="24"/>
              </w:rPr>
              <w:lastRenderedPageBreak/>
              <w:t>международному дню пожилых людей.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Подготовка и проведение праздника и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образовательных ситуаций. Участие в волонтерских акциях. </w:t>
            </w:r>
            <w:r>
              <w:rPr>
                <w:rFonts w:ascii="Times New Roman" w:hAnsi="Times New Roman"/>
                <w:sz w:val="24"/>
              </w:rPr>
              <w:br/>
              <w:t>Подготовка поста о событии.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Духовно-нравственное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Жизнь, милосердие, добро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Средняя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04.10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защиты животных (ФК)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 районная социальная акция: (создание цифрованных книжек-малышек «Наши четвероногие друзья»)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 волонтерские проекты.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Участие в волонтерском проекте.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социальной акции «Наши четвероногие друзья». Участие в волонтерском проекте. Подготовка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Патриотическое Духовно-нравственное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Природа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Милосердие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Младшие - подготовительные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04.10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Всемирный день улыбки (</w:t>
            </w:r>
            <w:proofErr w:type="spellStart"/>
            <w:r>
              <w:rPr>
                <w:rFonts w:ascii="Times New Roman" w:hAnsi="Times New Roman"/>
                <w:sz w:val="24"/>
              </w:rPr>
              <w:t>флешмоб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«От улыбки станет мир светлей…»)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Участие во </w:t>
            </w:r>
            <w:proofErr w:type="spellStart"/>
            <w:r>
              <w:rPr>
                <w:rFonts w:ascii="Times New Roman" w:hAnsi="Times New Roman"/>
                <w:sz w:val="24"/>
              </w:rPr>
              <w:t>флешмобе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. 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проведения </w:t>
            </w:r>
            <w:proofErr w:type="spellStart"/>
            <w:r>
              <w:rPr>
                <w:rFonts w:ascii="Times New Roman" w:hAnsi="Times New Roman"/>
                <w:sz w:val="24"/>
              </w:rPr>
              <w:t>флешмоба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Социальное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Дружба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 группы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07.10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Международный день врача (ознакомление дошкольников с </w:t>
            </w:r>
            <w:r>
              <w:rPr>
                <w:rFonts w:ascii="Times New Roman" w:hAnsi="Times New Roman"/>
                <w:sz w:val="24"/>
              </w:rPr>
              <w:lastRenderedPageBreak/>
              <w:t>профессией врача; сюжетно-ролевая игра «Поликлиника»)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сюжетно-ролевой игры.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Подготовка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Трудовое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Средняя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09.10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Всероссийский день чтения (беседы о любимой книге)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Интернет-опрос «Любимая детская книга»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Интернет-опрос «Любимая детская книга»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Эстетическое</w:t>
            </w:r>
            <w:r>
              <w:rPr>
                <w:rFonts w:ascii="Times New Roman" w:hAnsi="Times New Roman"/>
                <w:sz w:val="24"/>
              </w:rPr>
              <w:br/>
              <w:t>Познавательное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Культура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Познание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Средние- подготовительные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10.10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Международный день каши (Презентация иллюстрированного детьми сборника лучших рецептов педагогов и членов семей)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рецептов.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рецептов. Задание: создание сборника рецептов.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Социальное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Семья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 группы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16.10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Всемирный день хлеба (ВВ)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Беседы, игры, встречи с профессионалами, посещение музеев, выставки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бесед, игр, встреч с профессионалами, посещение музеев и выставок. интернет-опрос родителей «Любимое стихотворение М.Ю. Лермонтова.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Подготовка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Трудовое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Старшие - подготовительные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20.10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отца (ФК)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Выставка семейных фотографий.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Изготовление подарков.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Досуг «Папа может все, что угодно!» «Самое необычное хобби у нашего папы»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Участие в досуге.</w:t>
            </w:r>
            <w:r>
              <w:rPr>
                <w:rFonts w:ascii="Times New Roman" w:hAnsi="Times New Roman"/>
                <w:sz w:val="24"/>
              </w:rPr>
              <w:br/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выставки семейных фотографий, изготовление подарков, досуга.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Социальное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Семья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Младшая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28.10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бабушек и дедушек в России (Социальная акция. Открытки и поздравления для одиноких пожилых людей)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Участие в социальной акции. 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Творческие занятия по созданию открыток.</w:t>
            </w:r>
            <w:r>
              <w:rPr>
                <w:rFonts w:ascii="Times New Roman" w:hAnsi="Times New Roman"/>
                <w:sz w:val="24"/>
              </w:rPr>
              <w:br/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Социальное</w:t>
            </w:r>
            <w:r>
              <w:rPr>
                <w:rFonts w:ascii="Times New Roman" w:hAnsi="Times New Roman"/>
                <w:sz w:val="24"/>
              </w:rPr>
              <w:br/>
              <w:t>Духовно-нравственное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Семья</w:t>
            </w:r>
            <w:r>
              <w:rPr>
                <w:rFonts w:ascii="Times New Roman" w:hAnsi="Times New Roman"/>
                <w:sz w:val="24"/>
              </w:rPr>
              <w:br/>
              <w:t>Жизнь, милосердие, добро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 группы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Октябрь -ноябрь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Осенины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(праздник).</w:t>
            </w:r>
            <w:r>
              <w:rPr>
                <w:rFonts w:ascii="Times New Roman" w:hAnsi="Times New Roman"/>
                <w:sz w:val="24"/>
              </w:rPr>
              <w:br/>
              <w:t>Участие в празднике.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Участие в празднике. 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и проведение праздника.</w:t>
            </w:r>
            <w:r>
              <w:rPr>
                <w:rFonts w:ascii="Times New Roman" w:hAnsi="Times New Roman"/>
                <w:sz w:val="24"/>
              </w:rPr>
              <w:br/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Эстетическое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Патриотическое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Культура, красота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Природа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Младшая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04.11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народного единства (ФК)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Досуг 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Районная акция.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досуга и районной акции.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Патриотическое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Родина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Средняя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12.11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Синичкин день (акции по развешиванию кормушек)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кормушек.</w:t>
            </w:r>
            <w:r>
              <w:rPr>
                <w:rFonts w:ascii="Times New Roman" w:hAnsi="Times New Roman"/>
                <w:sz w:val="24"/>
              </w:rPr>
              <w:br/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и проведение акции по развешиванию кормушек.</w:t>
            </w:r>
            <w:r>
              <w:rPr>
                <w:rFonts w:ascii="Times New Roman" w:hAnsi="Times New Roman"/>
                <w:sz w:val="24"/>
              </w:rPr>
              <w:br/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Патриотическое</w:t>
            </w:r>
            <w:r>
              <w:rPr>
                <w:rFonts w:ascii="Times New Roman" w:hAnsi="Times New Roman"/>
                <w:sz w:val="24"/>
              </w:rPr>
              <w:br/>
              <w:t>Духовно-нравственное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Природа</w:t>
            </w:r>
            <w:r>
              <w:rPr>
                <w:rFonts w:ascii="Times New Roman" w:hAnsi="Times New Roman"/>
                <w:sz w:val="24"/>
              </w:rPr>
              <w:br/>
              <w:t>жизнь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Группы средняя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13.11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Всемирный день доброты (занятие по этикету «Добрые пожелания»)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и проведение занятия по этикету «Добрые пожелания».</w:t>
            </w:r>
            <w:r>
              <w:rPr>
                <w:rFonts w:ascii="Times New Roman" w:hAnsi="Times New Roman"/>
                <w:sz w:val="24"/>
              </w:rPr>
              <w:br/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Духовно-нравственное</w:t>
            </w:r>
            <w:r>
              <w:rPr>
                <w:rFonts w:ascii="Times New Roman" w:hAnsi="Times New Roman"/>
                <w:sz w:val="24"/>
              </w:rPr>
              <w:br/>
              <w:t>Социальное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Добро</w:t>
            </w:r>
            <w:r>
              <w:rPr>
                <w:rFonts w:ascii="Times New Roman" w:hAnsi="Times New Roman"/>
                <w:sz w:val="24"/>
              </w:rPr>
              <w:br/>
            </w:r>
            <w:r>
              <w:rPr>
                <w:rFonts w:ascii="Times New Roman" w:hAnsi="Times New Roman"/>
                <w:sz w:val="24"/>
              </w:rPr>
              <w:br/>
              <w:t>Дружба, сотрудничество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Средняя – подготовительная группы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20.11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Всемирный день ребенка (ВВ)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Игровой проект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игрового проекта.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Социальное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Человек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Старшая -подготовительная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23.11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Международный день акварели (занятие по акварели)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Выставка детского творчества.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Эстетическое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Красота</w:t>
            </w:r>
            <w:r>
              <w:rPr>
                <w:rFonts w:ascii="Times New Roman" w:hAnsi="Times New Roman"/>
                <w:sz w:val="24"/>
              </w:rPr>
              <w:br/>
              <w:t>Культура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24.11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Матери в России (ФК)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Праздничные мероприятия во всех группах детского сада, песни про маму, совместные подвижные игры с мамами, детские сюжетно-ролевые игры «Мама дома», беседа «Мамы разные нужны, мамы разные важны» (ВВ)</w:t>
            </w:r>
          </w:p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Участие в праздничных мероприятиях.</w:t>
            </w:r>
            <w:r>
              <w:rPr>
                <w:rFonts w:ascii="Times New Roman" w:hAnsi="Times New Roman"/>
                <w:sz w:val="24"/>
              </w:rPr>
              <w:br/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и проведение праздничных мероприятий и бесед.</w:t>
            </w:r>
            <w:r>
              <w:rPr>
                <w:rFonts w:ascii="Times New Roman" w:hAnsi="Times New Roman"/>
                <w:sz w:val="24"/>
              </w:rPr>
              <w:br/>
              <w:t xml:space="preserve">Фоторепортаж праздника в районе.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Социальное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Семья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Ясельная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24.11-30.11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Всероссийская неделя «Театр и дети» (участие в акции театр для малышей)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акции. Подготовка и публикация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Эстетическое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Красота и культура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 группы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30.11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Государственного герба Российской Федерации (ФК)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Рассматривание изображение Государственного герба, беседа о его происхождении и символическом значении.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занятия.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Патриотическое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Родина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02.12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дворняги (волонтерские акции помощи приютам домашних животных)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волонтерской акции.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Духовно-нравственное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Милосердие, добро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Средняя и подготовительная группы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03.12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Международный день инвалидов (ФК)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Беседы «Люди так не делятся...», «Если добрый ты...».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Выставки детских работ «Пусть всегда будет солнце», «От сердца к сердцу».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Волонтерская акция.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и проведение образовательной ситуации.</w:t>
            </w:r>
            <w:r>
              <w:rPr>
                <w:rFonts w:ascii="Times New Roman" w:hAnsi="Times New Roman"/>
                <w:sz w:val="24"/>
              </w:rPr>
              <w:br/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Социальное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Духовно-нравственное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Человек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Жизнь, милосердие, добро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05.12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добровольца (волонтера) в России (ФК)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Беседы с детьми на темы «Легко ли быть добрым?», «Кто такие волонтеры».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«День добрых дел» — социальная акция.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Создание </w:t>
            </w:r>
            <w:proofErr w:type="spellStart"/>
            <w:r>
              <w:rPr>
                <w:rFonts w:ascii="Times New Roman" w:hAnsi="Times New Roman"/>
                <w:sz w:val="24"/>
              </w:rPr>
              <w:t>лепбука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«Дружба».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Конкурс рисунков, презентаций и разработок «Я — волонтер». Районная акция.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</w:t>
            </w:r>
            <w:proofErr w:type="spellStart"/>
            <w:r>
              <w:rPr>
                <w:rFonts w:ascii="Times New Roman" w:hAnsi="Times New Roman"/>
                <w:sz w:val="24"/>
              </w:rPr>
              <w:t>челлендж</w:t>
            </w:r>
            <w:proofErr w:type="spellEnd"/>
            <w:r>
              <w:rPr>
                <w:rFonts w:ascii="Times New Roman" w:hAnsi="Times New Roman"/>
                <w:sz w:val="24"/>
              </w:rPr>
              <w:t>, в рамках которого педагоги и, или члены семей будут рассказывать о своих добрых делах) (ФОП ДО)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и проведение образовательной ситуации.</w:t>
            </w:r>
            <w:r>
              <w:rPr>
                <w:rFonts w:ascii="Times New Roman" w:hAnsi="Times New Roman"/>
                <w:sz w:val="24"/>
              </w:rPr>
              <w:br/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Социальное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Духовно-нравственное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Человек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Жизнь, милосердие, добро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Средняя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07.12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Эрмитажа (образовательное путешествие)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образовательного путешествия.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Эстетическое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Культура, красота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Старшая и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19.12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105 лет со дня открытия Дома книги (сюжетно-ролевая игра «Книжный магазин»)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сюжетно-ролевой игры.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Познавательное</w:t>
            </w:r>
            <w:r>
              <w:rPr>
                <w:rFonts w:ascii="Times New Roman" w:hAnsi="Times New Roman"/>
                <w:sz w:val="24"/>
              </w:rPr>
              <w:br/>
              <w:t>Трудовое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Познание</w:t>
            </w:r>
            <w:r>
              <w:rPr>
                <w:rFonts w:ascii="Times New Roman" w:hAnsi="Times New Roman"/>
                <w:sz w:val="24"/>
              </w:rPr>
              <w:br/>
              <w:t>Труд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Младшая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23.12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снежных ангелов (</w:t>
            </w:r>
            <w:proofErr w:type="spellStart"/>
            <w:r>
              <w:rPr>
                <w:rFonts w:ascii="Times New Roman" w:hAnsi="Times New Roman"/>
                <w:sz w:val="24"/>
              </w:rPr>
              <w:t>флешмоб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на прогулке)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Отгадывание кроссворда. 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</w:t>
            </w:r>
            <w:proofErr w:type="spellStart"/>
            <w:r>
              <w:rPr>
                <w:rFonts w:ascii="Times New Roman" w:hAnsi="Times New Roman"/>
                <w:sz w:val="24"/>
              </w:rPr>
              <w:t>флешмоба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Эстетическое</w:t>
            </w:r>
            <w:r>
              <w:rPr>
                <w:rFonts w:ascii="Times New Roman" w:hAnsi="Times New Roman"/>
                <w:sz w:val="24"/>
              </w:rPr>
              <w:br/>
              <w:t>Социальное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Красота</w:t>
            </w:r>
            <w:r>
              <w:rPr>
                <w:rFonts w:ascii="Times New Roman" w:hAnsi="Times New Roman"/>
                <w:sz w:val="24"/>
              </w:rPr>
              <w:br/>
              <w:t>Дружба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 группы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26.12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подарков (изготовление подарков для членов семьи дошкольников)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Участие в творческом занятии. 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творческого занятия.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Социальное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Семья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 группы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Новый год (ФК)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Утренник.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Фестиваль лучших номеров новогодних утренников 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Участие в утреннике.</w:t>
            </w:r>
            <w:r>
              <w:rPr>
                <w:rFonts w:ascii="Times New Roman" w:hAnsi="Times New Roman"/>
                <w:sz w:val="24"/>
              </w:rPr>
              <w:br/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утренника.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Эстетическое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Красота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 группы</w:t>
            </w:r>
          </w:p>
        </w:tc>
      </w:tr>
      <w:tr w:rsidR="00CE46FD" w:rsidTr="003D7E35">
        <w:tc>
          <w:tcPr>
            <w:tcW w:w="1129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Январь</w:t>
            </w: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11.01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заповедников и национальных парков России (фотоколлаж «Мое путешествие в заповедник»)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Участие в подготовке фотоколлажа.</w:t>
            </w:r>
            <w:r>
              <w:rPr>
                <w:rFonts w:ascii="Times New Roman" w:hAnsi="Times New Roman"/>
                <w:sz w:val="24"/>
              </w:rPr>
              <w:br/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фотоколлажа.</w:t>
            </w:r>
            <w:r>
              <w:rPr>
                <w:rFonts w:ascii="Times New Roman" w:hAnsi="Times New Roman"/>
                <w:sz w:val="24"/>
              </w:rPr>
              <w:br/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Познавательное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Познание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Младшая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16.01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День </w:t>
            </w:r>
            <w:proofErr w:type="spellStart"/>
            <w:r>
              <w:rPr>
                <w:rFonts w:ascii="Times New Roman" w:hAnsi="Times New Roman"/>
                <w:sz w:val="24"/>
              </w:rPr>
              <w:t>ледовара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(ВК)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Игры и эксперименты со льдом.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и экспериментов со льдом. Игры со льдом.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Эстетическое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Трудовое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Культура и красота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18.01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Международный день снеговика (прогулка: межгрупповой конкурс снеговиков)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конкурса.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Эстетическое</w:t>
            </w:r>
            <w:r>
              <w:rPr>
                <w:rFonts w:ascii="Times New Roman" w:hAnsi="Times New Roman"/>
                <w:sz w:val="24"/>
              </w:rPr>
              <w:br/>
              <w:t>Социальное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Красота</w:t>
            </w:r>
            <w:r>
              <w:rPr>
                <w:rFonts w:ascii="Times New Roman" w:hAnsi="Times New Roman"/>
                <w:sz w:val="24"/>
              </w:rPr>
              <w:br/>
              <w:t>Сотрудничество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Младшая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27.01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снятия блокады Ленинграда (ФК)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Беседа с презентациями «900 дней блокады», «Дети блокадного Ленинграда», 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Целевые прогулки и экскурсии выходного дня, посвященные Дню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полного освобождения Ленинграда от фашистской блокады; 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фоторепортаж праздника в районе (РК)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Участие в целевых прогулках и праздниках.</w:t>
            </w:r>
            <w:r>
              <w:rPr>
                <w:rFonts w:ascii="Times New Roman" w:hAnsi="Times New Roman"/>
                <w:sz w:val="24"/>
              </w:rPr>
              <w:br/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и проведение образовательных ситуаций.</w:t>
            </w:r>
            <w:r>
              <w:rPr>
                <w:rFonts w:ascii="Times New Roman" w:hAnsi="Times New Roman"/>
                <w:sz w:val="24"/>
              </w:rPr>
              <w:br/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Патриотическое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Родина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08.02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российской науки (ФК)</w:t>
            </w:r>
          </w:p>
          <w:p w:rsidR="00CE46FD" w:rsidRDefault="003D7E35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Районная игра «Олимпиада для дошкольников, посвященная Дню науки»</w:t>
            </w:r>
          </w:p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Участие в дне науки.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Познавательное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Трудовое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Познание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16.02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валенок (ознакомление дошкольников с валянием войлока, выставка «Расписные валенки»)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Эстетическое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Красота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21.02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Международный день родного языка (ФК)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«Ярмарка» (традиции русского народа) (ВВ)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Районный </w:t>
            </w:r>
            <w:proofErr w:type="spellStart"/>
            <w:r>
              <w:rPr>
                <w:rFonts w:ascii="Times New Roman" w:hAnsi="Times New Roman"/>
                <w:sz w:val="24"/>
              </w:rPr>
              <w:t>флешмоб</w:t>
            </w:r>
            <w:proofErr w:type="spellEnd"/>
            <w:r>
              <w:rPr>
                <w:rFonts w:ascii="Times New Roman" w:hAnsi="Times New Roman"/>
                <w:sz w:val="24"/>
              </w:rPr>
              <w:t>, посвященный Дню родного языка</w:t>
            </w:r>
            <w:r>
              <w:rPr>
                <w:rFonts w:ascii="Times New Roman" w:hAnsi="Times New Roman"/>
                <w:sz w:val="24"/>
              </w:rPr>
              <w:br/>
              <w:t xml:space="preserve">(районная викторина по знанию сказок, былин и других произведений </w:t>
            </w:r>
            <w:r>
              <w:rPr>
                <w:rFonts w:ascii="Times New Roman" w:hAnsi="Times New Roman"/>
                <w:sz w:val="24"/>
              </w:rPr>
              <w:lastRenderedPageBreak/>
              <w:t>устного народного творчества)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и проведение районной викторины.</w:t>
            </w:r>
            <w:r>
              <w:rPr>
                <w:rFonts w:ascii="Times New Roman" w:hAnsi="Times New Roman"/>
                <w:sz w:val="24"/>
              </w:rPr>
              <w:br/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Познавательное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Патриотическое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Познание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Родина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23.02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защитника Отечества (ФК)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Досуг, физкультурный праздник.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Творческая встреча с РДШ «</w:t>
            </w:r>
            <w:proofErr w:type="spellStart"/>
            <w:r>
              <w:rPr>
                <w:rFonts w:ascii="Times New Roman" w:hAnsi="Times New Roman"/>
                <w:sz w:val="24"/>
              </w:rPr>
              <w:t>Юнармия</w:t>
            </w:r>
            <w:proofErr w:type="spellEnd"/>
            <w:r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Участие в досуге.</w:t>
            </w:r>
            <w:r>
              <w:rPr>
                <w:rFonts w:ascii="Times New Roman" w:hAnsi="Times New Roman"/>
                <w:sz w:val="24"/>
              </w:rPr>
              <w:br/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досуга, физкультурного праздника. Подготовка творческой встречи.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Патриотическое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Трудовое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Родина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Младшая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24.02 – 02.03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«Масленица» - районный </w:t>
            </w:r>
            <w:proofErr w:type="spellStart"/>
            <w:r>
              <w:rPr>
                <w:rFonts w:ascii="Times New Roman" w:hAnsi="Times New Roman"/>
                <w:sz w:val="24"/>
              </w:rPr>
              <w:t>флешмоб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на сайте </w:t>
            </w:r>
            <w:proofErr w:type="spellStart"/>
            <w:r>
              <w:rPr>
                <w:rFonts w:ascii="Times New Roman" w:hAnsi="Times New Roman"/>
                <w:sz w:val="24"/>
              </w:rPr>
              <w:t>КЦВО.рф</w:t>
            </w:r>
            <w:proofErr w:type="spellEnd"/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Участие во </w:t>
            </w:r>
            <w:proofErr w:type="spellStart"/>
            <w:r>
              <w:rPr>
                <w:rFonts w:ascii="Times New Roman" w:hAnsi="Times New Roman"/>
                <w:sz w:val="24"/>
              </w:rPr>
              <w:t>флешмобе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. 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Участие в подготовке и проведении </w:t>
            </w:r>
            <w:proofErr w:type="spellStart"/>
            <w:r>
              <w:rPr>
                <w:rFonts w:ascii="Times New Roman" w:hAnsi="Times New Roman"/>
                <w:sz w:val="24"/>
              </w:rPr>
              <w:t>флешмобе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Эстетическое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Красота</w:t>
            </w:r>
            <w:r>
              <w:rPr>
                <w:rFonts w:ascii="Times New Roman" w:hAnsi="Times New Roman"/>
                <w:sz w:val="24"/>
              </w:rPr>
              <w:br/>
              <w:t>Культура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Младшая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март</w:t>
            </w: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01.03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кошек в России (</w:t>
            </w:r>
            <w:proofErr w:type="spellStart"/>
            <w:r>
              <w:rPr>
                <w:rFonts w:ascii="Times New Roman" w:hAnsi="Times New Roman"/>
                <w:sz w:val="24"/>
              </w:rPr>
              <w:t>флешмоб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«Наши питомцы»)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Участие во </w:t>
            </w:r>
            <w:proofErr w:type="spellStart"/>
            <w:r>
              <w:rPr>
                <w:rFonts w:ascii="Times New Roman" w:hAnsi="Times New Roman"/>
                <w:sz w:val="24"/>
              </w:rPr>
              <w:t>флешмобе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и социальной акции.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Духовно-нравственное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Милосердие, добро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Младшая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08.03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Международный женский день (ФК)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Изготовление подарков «Цветы для мамы» (ВВ)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Утренник «Праздник мам» (ВВ)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Style w:val="9560"/>
                <w:rFonts w:ascii="Times New Roman" w:hAnsi="Times New Roman"/>
                <w:sz w:val="24"/>
              </w:rPr>
              <w:t xml:space="preserve">Районный </w:t>
            </w:r>
            <w:proofErr w:type="spellStart"/>
            <w:r>
              <w:rPr>
                <w:rStyle w:val="9560"/>
                <w:rFonts w:ascii="Times New Roman" w:hAnsi="Times New Roman"/>
                <w:sz w:val="24"/>
              </w:rPr>
              <w:t>видеоконцерт</w:t>
            </w:r>
            <w:proofErr w:type="spellEnd"/>
            <w:r>
              <w:rPr>
                <w:rStyle w:val="9560"/>
                <w:rFonts w:ascii="Times New Roman" w:hAnsi="Times New Roman"/>
                <w:sz w:val="24"/>
              </w:rPr>
              <w:t xml:space="preserve"> праздника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Дайджесты утренников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утренника.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Социальное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Семья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Ясельная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09.03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рождения космонавта Юрия Алексеевича Гагарина (ВВ)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Презентация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презентации.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Познавательное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Патриотическое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Познание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Родина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12.03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посадки цветов (опыты по посадке растений)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Участие в подготовке и проведении опыта.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Познавательное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Познание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Средняя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13.03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рождения писателя Сергея Владимировича Михалкова (ВВ)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Флешмоб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«Чтение вслух»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</w:t>
            </w:r>
            <w:proofErr w:type="spellStart"/>
            <w:r>
              <w:rPr>
                <w:rFonts w:ascii="Times New Roman" w:hAnsi="Times New Roman"/>
                <w:sz w:val="24"/>
              </w:rPr>
              <w:t>флешмоба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«Чтение вслух». Подготовка и публикация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Эстетическое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Культура, красота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19.03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рождения писателя Корнея Ивановича Чуковского (ВВ)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Выставка в книжном уголке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выставки.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Эстетическое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Культура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Средняя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27.03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Всемирный день театра (ФК)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(театральные постановки для детей с ограниченными возможностями)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и проведение театральных постановок.</w:t>
            </w:r>
            <w:r>
              <w:rPr>
                <w:rFonts w:ascii="Times New Roman" w:hAnsi="Times New Roman"/>
                <w:sz w:val="24"/>
              </w:rPr>
              <w:br/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Эстетическое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Духовно-нравственное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Культура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Милосердие, добро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Средняя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апрель</w:t>
            </w: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01.04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Международный день птиц (ВВ)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образовательных ситуаций.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Эстетическое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Культура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12.04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космонавтики, (ФК) Досуг «Космонавты» (ВВ)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выставки по теме (ВВ)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Просмотр видеофильма (о космосе, космических явлениях (ВВ)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Конструирование ракет (ВВ)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Участие в выставке детского творчества.</w:t>
            </w:r>
            <w:r>
              <w:rPr>
                <w:rFonts w:ascii="Times New Roman" w:hAnsi="Times New Roman"/>
                <w:sz w:val="24"/>
              </w:rPr>
              <w:br/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и проведение образовательных ситуаций и занятий.</w:t>
            </w:r>
            <w:r>
              <w:rPr>
                <w:rFonts w:ascii="Times New Roman" w:hAnsi="Times New Roman"/>
                <w:sz w:val="24"/>
              </w:rPr>
              <w:br/>
              <w:t xml:space="preserve">Подготовка и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Познавательное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Патриотическое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Познание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Родина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Средняя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22.04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Всемирный день Земли (ВВ)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Беседы с детьми об экологических проблемах на Земле (ВВ),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«Сбор батареек» (ВВ),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театрализованное представление «Давайте сохраним…» (ВВ)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Участие в экологической акции.</w:t>
            </w:r>
            <w:r>
              <w:rPr>
                <w:rFonts w:ascii="Times New Roman" w:hAnsi="Times New Roman"/>
                <w:sz w:val="24"/>
              </w:rPr>
              <w:br/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и проведение образовательных событий.</w:t>
            </w:r>
            <w:r>
              <w:rPr>
                <w:rFonts w:ascii="Times New Roman" w:hAnsi="Times New Roman"/>
                <w:sz w:val="24"/>
              </w:rPr>
              <w:br/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Патриотическое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природа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Средняя - подготовительная</w:t>
            </w:r>
          </w:p>
        </w:tc>
        <w:bookmarkStart w:id="0" w:name="_GoBack"/>
        <w:bookmarkEnd w:id="0"/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28.04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работника скорой медицинской помощи (сюжетно-ролевая игра «Скорая помощь»)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сюжетно-ролевой игры.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Трудовое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Младшая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30.04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пожарной охраны (РК)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Районная игра «Юный пожарный»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Участие в районной игре. Подготовка и публикация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Физкультурное и оздоровительное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Познавательное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Трудовое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Здоровье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Познание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05.05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водолаза в России (ознакомление дошкольников с профессией)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образовательных ситуаций.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Трудовое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Старшая – подготовительная.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06.05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святого Георгия Победоносца в России (ознакомление дошкольников с легендой о святом Георгии Победоносце, рассказы о происхождении названия копейки, поиск изображений Георгия Победоносца в городе)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и проведение образовательной ситуации.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Патриотическое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Родина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07.05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радио в России (проект «Детское радио»)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и проведение проекта.</w:t>
            </w:r>
            <w:r>
              <w:rPr>
                <w:rFonts w:ascii="Times New Roman" w:hAnsi="Times New Roman"/>
                <w:sz w:val="24"/>
              </w:rPr>
              <w:br/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Трудовое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09.05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Победы (ФК)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Проведение акции совместно с родителями «Наши ветераны» (подбор материала и составление альбомов родителями совместно с воспитанниками о родственниках, соседях, знакомых, воевавших в годы Великой Отечественной войны) (ВВ)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Районная акция. День Победы (открытки ветеранам, общий </w:t>
            </w:r>
            <w:proofErr w:type="spellStart"/>
            <w:r>
              <w:rPr>
                <w:rFonts w:ascii="Times New Roman" w:hAnsi="Times New Roman"/>
                <w:sz w:val="24"/>
              </w:rPr>
              <w:t>видеоконцерт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района)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Участие в районной акции.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Участие в районной акции.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Патриотическое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Родина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Средняя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18.05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Международный день музеев (ВВ)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Игра, проект «Мини-музей» в моей группе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пост-релизы мероприятий для дошкольников, организация и презентация тематических мини-музеев в детском саду.</w:t>
            </w:r>
            <w:r>
              <w:rPr>
                <w:rFonts w:ascii="Times New Roman" w:hAnsi="Times New Roman"/>
                <w:sz w:val="24"/>
              </w:rPr>
              <w:br/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и проведение проекта.</w:t>
            </w:r>
            <w:r>
              <w:rPr>
                <w:rFonts w:ascii="Times New Roman" w:hAnsi="Times New Roman"/>
                <w:sz w:val="24"/>
              </w:rPr>
              <w:br/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Патриотическое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Родина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Средняя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24.05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170 лет со дня открытия памятника И.А. </w:t>
            </w:r>
            <w:r>
              <w:rPr>
                <w:rFonts w:ascii="Times New Roman" w:hAnsi="Times New Roman"/>
                <w:sz w:val="24"/>
              </w:rPr>
              <w:lastRenderedPageBreak/>
              <w:t>Крылову в Летнем саду (литературная прогулка выходного дня) (РК)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Участие в прогулке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выходного дня. 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Подготовка и проведение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прогулки выходного дня.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Эстетическое</w:t>
            </w:r>
            <w:r>
              <w:rPr>
                <w:rFonts w:ascii="Times New Roman" w:hAnsi="Times New Roman"/>
                <w:sz w:val="24"/>
              </w:rPr>
              <w:br/>
              <w:t>Патриотическое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Культура</w:t>
            </w:r>
            <w:r>
              <w:rPr>
                <w:rFonts w:ascii="Times New Roman" w:hAnsi="Times New Roman"/>
                <w:sz w:val="24"/>
              </w:rPr>
              <w:br/>
              <w:t>Родина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Старшие – подготовительные.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27.05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рождения Петербурга (РК)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Конкурс-выставка «Петербургская ассамблея»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Районный </w:t>
            </w:r>
            <w:proofErr w:type="spellStart"/>
            <w:r>
              <w:rPr>
                <w:rFonts w:ascii="Times New Roman" w:hAnsi="Times New Roman"/>
                <w:sz w:val="24"/>
              </w:rPr>
              <w:t>флешмоб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«День рождения города»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Участие в районном </w:t>
            </w:r>
            <w:proofErr w:type="spellStart"/>
            <w:r>
              <w:rPr>
                <w:rFonts w:ascii="Times New Roman" w:hAnsi="Times New Roman"/>
                <w:sz w:val="24"/>
              </w:rPr>
              <w:t>флешмобе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. 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конкурса-выставки, районного </w:t>
            </w:r>
            <w:proofErr w:type="spellStart"/>
            <w:r>
              <w:rPr>
                <w:rFonts w:ascii="Times New Roman" w:hAnsi="Times New Roman"/>
                <w:sz w:val="24"/>
              </w:rPr>
              <w:t>флешмоба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  <w:r>
              <w:rPr>
                <w:rFonts w:ascii="Times New Roman" w:hAnsi="Times New Roman"/>
                <w:sz w:val="24"/>
              </w:rPr>
              <w:br/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Патриотическое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Родина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Средняя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28.05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Style w:val="9940"/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пограничника в России (беседы о пограничниках, чтение художественной литературы)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беседы.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Трудовое</w:t>
            </w:r>
            <w:r>
              <w:rPr>
                <w:rFonts w:ascii="Times New Roman" w:hAnsi="Times New Roman"/>
                <w:sz w:val="24"/>
              </w:rPr>
              <w:br/>
              <w:t>Патриотическое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</w:t>
            </w:r>
            <w:r>
              <w:rPr>
                <w:rFonts w:ascii="Times New Roman" w:hAnsi="Times New Roman"/>
                <w:sz w:val="24"/>
              </w:rPr>
              <w:br/>
              <w:t>Родина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Старшая и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июнь</w:t>
            </w: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01.06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защиты детей (ФК)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Музыкально-спортивное мероприятие «Дети должны дружить» Фоторепортаж </w:t>
            </w:r>
            <w:r>
              <w:rPr>
                <w:rFonts w:ascii="Times New Roman" w:hAnsi="Times New Roman"/>
                <w:sz w:val="24"/>
              </w:rPr>
              <w:lastRenderedPageBreak/>
              <w:t>праздничных событий в районе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и проведение музыкально-спортивного мероприятия.</w:t>
            </w:r>
            <w:r>
              <w:rPr>
                <w:rFonts w:ascii="Times New Roman" w:hAnsi="Times New Roman"/>
                <w:sz w:val="24"/>
              </w:rPr>
              <w:br/>
              <w:t xml:space="preserve">Подготовка и публикация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Социальное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Дружба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04.06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велосипеда (посты о пользе велосипедов, ознакомление дошкольников с велосипедным спортом, подборка мультипликационных и литературных персонажей, ездящих на велосипеде)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образовательных ситуаций.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Физическое и оздоровительное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Здоровье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Средняя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12.06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России (ФК)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Тематические занятия, познавательные беседы о России, государственной символике, малой родине (ВВ)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Выставка детских рисунков и инсталляций «Россия — гордость моя!» (ВВ)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изготовление открыток с поздравлениями ко Дню России для родителей, друзей или воспитателей; виртуальное путешествие по разным </w:t>
            </w:r>
            <w:r>
              <w:rPr>
                <w:rFonts w:ascii="Times New Roman" w:hAnsi="Times New Roman"/>
                <w:sz w:val="24"/>
              </w:rPr>
              <w:lastRenderedPageBreak/>
              <w:t>городам и регионам России, игра «Угадай мелодию», народные игры, просмотр мультфильмов из серии «Страна самоцветов»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занятий и образовательных ситуаций.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Патриотическое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Родина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Средняя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21.06</w:t>
            </w:r>
          </w:p>
        </w:tc>
        <w:tc>
          <w:tcPr>
            <w:tcW w:w="2693" w:type="dxa"/>
          </w:tcPr>
          <w:p w:rsidR="00CE46FD" w:rsidRDefault="003D7E35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кинологических подразделений в России (рассказы о собаках кинологических подразделений)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образовательных ситуаций.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Патриотическое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природа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23.06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балалайки в России (знакомство с инструментом, прослушивание записи оркестра балалаек, раскраски балалайки)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и проведение образовательных ситуаций.</w:t>
            </w:r>
            <w:r>
              <w:rPr>
                <w:rFonts w:ascii="Times New Roman" w:hAnsi="Times New Roman"/>
                <w:sz w:val="24"/>
              </w:rPr>
              <w:br/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Эстетическое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культура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Средняя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29.06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День кораблестроителей в России (прогулка по улице Кораблестроителей, строительно-конструктивные игры, </w:t>
            </w:r>
            <w:r>
              <w:rPr>
                <w:rFonts w:ascii="Times New Roman" w:hAnsi="Times New Roman"/>
                <w:sz w:val="24"/>
              </w:rPr>
              <w:lastRenderedPageBreak/>
              <w:t>выставка детского-творчества)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и поведение образовательных ситуаций.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665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2587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07.07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Иван Купала (досуг)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Участие в досуге. 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Проведение досуга.</w:t>
            </w:r>
            <w:r>
              <w:rPr>
                <w:rFonts w:ascii="Times New Roman" w:hAnsi="Times New Roman"/>
                <w:sz w:val="24"/>
              </w:rPr>
              <w:br/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Эстетическое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культура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Средняя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08.07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семьи, любви и верности (ФК)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Беседы «Мой семья» (ВВ)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интерактивная игра «Мамины и папины помощники» (ВВ)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творческая мастерская «Ромашка на счастье» (ВВ)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презентация поделок «Герб моей семьи» (ВВ)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Проведение образовательных ситуаций (сюжетно-ролевая игра «Семья», семейные </w:t>
            </w:r>
            <w:proofErr w:type="spellStart"/>
            <w:r>
              <w:rPr>
                <w:rFonts w:ascii="Times New Roman" w:hAnsi="Times New Roman"/>
                <w:sz w:val="24"/>
              </w:rPr>
              <w:t>флешмобы</w:t>
            </w:r>
            <w:proofErr w:type="spellEnd"/>
            <w:r>
              <w:rPr>
                <w:rFonts w:ascii="Times New Roman" w:hAnsi="Times New Roman"/>
                <w:sz w:val="24"/>
              </w:rPr>
              <w:t>, выставка детских тематических рисунков).</w:t>
            </w:r>
            <w:r>
              <w:rPr>
                <w:rFonts w:ascii="Times New Roman" w:hAnsi="Times New Roman"/>
                <w:sz w:val="24"/>
              </w:rPr>
              <w:br/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Социальное 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Семья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Младшая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13.07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российской почты (презентации о почтамте, «Путешествие по ленте времени»: от голубиной почты до e-</w:t>
            </w:r>
            <w:proofErr w:type="spellStart"/>
            <w:r>
              <w:rPr>
                <w:rFonts w:ascii="Times New Roman" w:hAnsi="Times New Roman"/>
                <w:sz w:val="24"/>
              </w:rPr>
              <w:t>mail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», </w:t>
            </w:r>
            <w:r>
              <w:rPr>
                <w:rFonts w:ascii="Times New Roman" w:hAnsi="Times New Roman"/>
                <w:sz w:val="24"/>
              </w:rPr>
              <w:lastRenderedPageBreak/>
              <w:t>экскурсия выходного дня в музей «Почты и связи») (РК)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Участие в прогулке выходного дня. 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Проведение образовательной ситуации.</w:t>
            </w:r>
            <w:r>
              <w:rPr>
                <w:rFonts w:ascii="Times New Roman" w:hAnsi="Times New Roman"/>
                <w:sz w:val="24"/>
              </w:rPr>
              <w:br/>
              <w:t xml:space="preserve">Подготовка и публикация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Трудовое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Старшая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23.07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День дачника в России (фото </w:t>
            </w:r>
            <w:proofErr w:type="spellStart"/>
            <w:r>
              <w:rPr>
                <w:rFonts w:ascii="Times New Roman" w:hAnsi="Times New Roman"/>
                <w:sz w:val="24"/>
              </w:rPr>
              <w:t>челлендж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«Самая-самая дача»)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Участие в фото </w:t>
            </w:r>
            <w:proofErr w:type="spellStart"/>
            <w:r>
              <w:rPr>
                <w:rFonts w:ascii="Times New Roman" w:hAnsi="Times New Roman"/>
                <w:sz w:val="24"/>
              </w:rPr>
              <w:t>челлендже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. 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фото </w:t>
            </w:r>
            <w:proofErr w:type="spellStart"/>
            <w:r>
              <w:rPr>
                <w:rFonts w:ascii="Times New Roman" w:hAnsi="Times New Roman"/>
                <w:sz w:val="24"/>
              </w:rPr>
              <w:t>челленджа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Трудовое</w:t>
            </w:r>
            <w:r>
              <w:rPr>
                <w:rFonts w:ascii="Times New Roman" w:hAnsi="Times New Roman"/>
                <w:sz w:val="24"/>
              </w:rPr>
              <w:br/>
              <w:t>Социальное</w:t>
            </w:r>
            <w:r>
              <w:rPr>
                <w:rFonts w:ascii="Times New Roman" w:hAnsi="Times New Roman"/>
                <w:sz w:val="24"/>
              </w:rPr>
              <w:br/>
              <w:t>Эстетическое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Семья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красота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 группы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26.07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парашютиста в России (выставка детского творчества: аппликация)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проведение творческих занятий.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Физическое</w:t>
            </w:r>
            <w:r>
              <w:rPr>
                <w:rFonts w:ascii="Times New Roman" w:hAnsi="Times New Roman"/>
                <w:sz w:val="24"/>
              </w:rPr>
              <w:br/>
              <w:t>Эстетическое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Жизнь и здоровье</w:t>
            </w:r>
            <w:r>
              <w:rPr>
                <w:rFonts w:ascii="Times New Roman" w:hAnsi="Times New Roman"/>
                <w:sz w:val="24"/>
              </w:rPr>
              <w:br/>
              <w:t>красота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Средняя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27.07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Военно-морского флота (ФОП ДО)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Праздник</w:t>
            </w:r>
          </w:p>
          <w:p w:rsidR="00CE46FD" w:rsidRDefault="003D7E35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Творческая выставка детских рисунков «В нашу гавань заходили корабли»;</w:t>
            </w:r>
          </w:p>
          <w:p w:rsidR="00CE46FD" w:rsidRDefault="003D7E35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Спортивные эстафеты «Море волнуется раз…»;</w:t>
            </w:r>
          </w:p>
          <w:p w:rsidR="00CE46FD" w:rsidRDefault="003D7E35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Фотосессия «По морям, по волнам».</w:t>
            </w:r>
          </w:p>
          <w:p w:rsidR="00CE46FD" w:rsidRDefault="003D7E35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lastRenderedPageBreak/>
              <w:t>Фотоотчеты праздника ВМФ в Василеостровском районе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Участие в празднике. 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Организация и проведение праздника и выставки. 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Патриотическое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Родина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Средняя - подготовительная</w:t>
            </w:r>
          </w:p>
        </w:tc>
      </w:tr>
      <w:tr w:rsidR="00CE46FD" w:rsidTr="003D7E35">
        <w:tc>
          <w:tcPr>
            <w:tcW w:w="1129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август</w:t>
            </w: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04.08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железнодорожника в России (ЭК). Сюжетно-ролевая игра «Железная дорога»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и проведение сюжетно-ролевой игры.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Трудовое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Старшая - подготовительная группы</w:t>
            </w:r>
          </w:p>
        </w:tc>
      </w:tr>
      <w:tr w:rsidR="00CE46FD" w:rsidTr="003D7E35">
        <w:tc>
          <w:tcPr>
            <w:tcW w:w="1129" w:type="dxa"/>
          </w:tcPr>
          <w:p w:rsidR="00CE46FD" w:rsidRDefault="00CE46FD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10.08</w:t>
            </w:r>
          </w:p>
        </w:tc>
        <w:tc>
          <w:tcPr>
            <w:tcW w:w="2693" w:type="dxa"/>
          </w:tcPr>
          <w:p w:rsidR="00CE46FD" w:rsidRDefault="003D7E35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строителя в России – выставка макетирования и конструирования «Детский сад будущего»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и проведение образовательной ситуации. Организация выставки.</w:t>
            </w:r>
            <w:r>
              <w:rPr>
                <w:rFonts w:ascii="Times New Roman" w:hAnsi="Times New Roman"/>
                <w:sz w:val="24"/>
              </w:rPr>
              <w:br/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Трудовое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Средняя - подготовительная</w:t>
            </w:r>
          </w:p>
        </w:tc>
      </w:tr>
      <w:tr w:rsidR="00CE46FD" w:rsidTr="003D7E35">
        <w:tc>
          <w:tcPr>
            <w:tcW w:w="1129" w:type="dxa"/>
            <w:vMerge w:val="restart"/>
          </w:tcPr>
          <w:p w:rsidR="00CE46FD" w:rsidRDefault="00CE46FD"/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13.08</w:t>
            </w:r>
          </w:p>
        </w:tc>
        <w:tc>
          <w:tcPr>
            <w:tcW w:w="2693" w:type="dxa"/>
          </w:tcPr>
          <w:p w:rsidR="00CE46FD" w:rsidRDefault="003D7E35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160 лет со дня основания зоопарка в Петербурге (РК) – игра «Зоопарк»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и проведение в игре «Зоопарке».</w:t>
            </w:r>
            <w:r>
              <w:rPr>
                <w:rFonts w:ascii="Times New Roman" w:hAnsi="Times New Roman"/>
                <w:sz w:val="24"/>
              </w:rPr>
              <w:br/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Познавательное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Познание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Средняя - подготовительная</w:t>
            </w:r>
          </w:p>
        </w:tc>
      </w:tr>
      <w:tr w:rsidR="00CE46FD" w:rsidTr="003D7E35">
        <w:tc>
          <w:tcPr>
            <w:tcW w:w="1129" w:type="dxa"/>
            <w:vMerge/>
          </w:tcPr>
          <w:p w:rsidR="00CE46FD" w:rsidRDefault="00CE46FD"/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19.08</w:t>
            </w:r>
          </w:p>
        </w:tc>
        <w:tc>
          <w:tcPr>
            <w:tcW w:w="2693" w:type="dxa"/>
          </w:tcPr>
          <w:p w:rsidR="00CE46FD" w:rsidRDefault="003D7E35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День рождения русской тельняшки (ЭК) – </w:t>
            </w:r>
            <w:proofErr w:type="spellStart"/>
            <w:r>
              <w:rPr>
                <w:rFonts w:ascii="Times New Roman" w:hAnsi="Times New Roman"/>
                <w:sz w:val="24"/>
              </w:rPr>
              <w:t>флешмоб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«День полосатых»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Участие во </w:t>
            </w:r>
            <w:proofErr w:type="spellStart"/>
            <w:r>
              <w:rPr>
                <w:rFonts w:ascii="Times New Roman" w:hAnsi="Times New Roman"/>
                <w:sz w:val="24"/>
              </w:rPr>
              <w:t>флешмобе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. 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Эстетическое</w:t>
            </w:r>
            <w:r>
              <w:rPr>
                <w:rFonts w:ascii="Times New Roman" w:hAnsi="Times New Roman"/>
                <w:sz w:val="24"/>
              </w:rPr>
              <w:br/>
              <w:t>Познавательное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Красота</w:t>
            </w:r>
            <w:r>
              <w:rPr>
                <w:rFonts w:ascii="Times New Roman" w:hAnsi="Times New Roman"/>
                <w:sz w:val="24"/>
              </w:rPr>
              <w:br/>
              <w:t>Познание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Средняя - подготовительная</w:t>
            </w:r>
          </w:p>
        </w:tc>
      </w:tr>
      <w:tr w:rsidR="00CE46FD" w:rsidTr="003D7E35">
        <w:tc>
          <w:tcPr>
            <w:tcW w:w="1129" w:type="dxa"/>
            <w:vMerge/>
          </w:tcPr>
          <w:p w:rsidR="00CE46FD" w:rsidRDefault="00CE46FD"/>
        </w:tc>
        <w:tc>
          <w:tcPr>
            <w:tcW w:w="851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22.08</w:t>
            </w:r>
          </w:p>
        </w:tc>
        <w:tc>
          <w:tcPr>
            <w:tcW w:w="269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День Государственного флага Российской Федерации (ФК)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Выставка, посвященная Дню Российского флага (ВВ)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беседа о важном, детское творчество</w:t>
            </w:r>
          </w:p>
        </w:tc>
        <w:tc>
          <w:tcPr>
            <w:tcW w:w="1843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Чтение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и проведение творческих занятий и беседы.</w:t>
            </w:r>
          </w:p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Подготовка и публикация поста в </w:t>
            </w:r>
            <w:proofErr w:type="spellStart"/>
            <w:r>
              <w:rPr>
                <w:rFonts w:ascii="Times New Roman" w:hAnsi="Times New Roman"/>
                <w:sz w:val="24"/>
              </w:rPr>
              <w:t>госпаблике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276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Патриотическое</w:t>
            </w:r>
          </w:p>
        </w:tc>
        <w:tc>
          <w:tcPr>
            <w:tcW w:w="1665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Родина</w:t>
            </w:r>
          </w:p>
        </w:tc>
        <w:tc>
          <w:tcPr>
            <w:tcW w:w="2587" w:type="dxa"/>
          </w:tcPr>
          <w:p w:rsidR="00CE46FD" w:rsidRDefault="003D7E35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Средняя - подготовительная</w:t>
            </w:r>
          </w:p>
        </w:tc>
      </w:tr>
    </w:tbl>
    <w:p w:rsidR="00CE46FD" w:rsidRDefault="00CE46FD"/>
    <w:sectPr w:rsidR="00CE46FD">
      <w:pgSz w:w="16838" w:h="11906" w:orient="landscape"/>
      <w:pgMar w:top="709" w:right="1134" w:bottom="568" w:left="1134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30EC" w:rsidRDefault="00C830EC">
      <w:pPr>
        <w:spacing w:after="0" w:line="240" w:lineRule="auto"/>
      </w:pPr>
      <w:r>
        <w:separator/>
      </w:r>
    </w:p>
  </w:endnote>
  <w:endnote w:type="continuationSeparator" w:id="0">
    <w:p w:rsidR="00C830EC" w:rsidRDefault="00C830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Oriel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30EC" w:rsidRDefault="00C830EC">
      <w:pPr>
        <w:spacing w:after="0" w:line="240" w:lineRule="auto"/>
      </w:pPr>
      <w:r>
        <w:separator/>
      </w:r>
    </w:p>
  </w:footnote>
  <w:footnote w:type="continuationSeparator" w:id="0">
    <w:p w:rsidR="00C830EC" w:rsidRDefault="00C830EC">
      <w:pPr>
        <w:spacing w:after="0" w:line="240" w:lineRule="auto"/>
      </w:pPr>
      <w:r>
        <w:continuationSeparator/>
      </w:r>
    </w:p>
  </w:footnote>
  <w:footnote w:id="1">
    <w:p w:rsidR="003D7E35" w:rsidRDefault="003D7E35">
      <w:pPr>
        <w:pStyle w:val="Footnote"/>
      </w:pPr>
      <w:r>
        <w:rPr>
          <w:vertAlign w:val="superscript"/>
        </w:rPr>
        <w:footnoteRef/>
      </w:r>
      <w:r>
        <w:t xml:space="preserve"> ФК – Федеральный компонент календарного плана воспитательной работы</w:t>
      </w:r>
    </w:p>
  </w:footnote>
  <w:footnote w:id="2">
    <w:p w:rsidR="003D7E35" w:rsidRDefault="003D7E35">
      <w:pPr>
        <w:pStyle w:val="Footnote"/>
      </w:pPr>
      <w:r>
        <w:rPr>
          <w:vertAlign w:val="superscript"/>
        </w:rPr>
        <w:footnoteRef/>
      </w:r>
      <w:r>
        <w:t xml:space="preserve"> ВВ – воспитателю о воспитании</w:t>
      </w:r>
    </w:p>
  </w:footnote>
  <w:footnote w:id="3">
    <w:p w:rsidR="003D7E35" w:rsidRDefault="003D7E35">
      <w:pPr>
        <w:pStyle w:val="Footnote"/>
      </w:pPr>
      <w:r>
        <w:rPr>
          <w:vertAlign w:val="superscript"/>
        </w:rPr>
        <w:footnoteRef/>
      </w:r>
      <w:r>
        <w:t xml:space="preserve"> Региональный компонент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171485"/>
    <w:multiLevelType w:val="multilevel"/>
    <w:tmpl w:val="AA0C0C1E"/>
    <w:lvl w:ilvl="0">
      <w:start w:val="1"/>
      <w:numFmt w:val="decimal"/>
      <w:lvlText w:val="%1)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sz w:val="28"/>
        <w:u w:val="none"/>
      </w:rPr>
    </w:lvl>
    <w:lvl w:ilvl="1">
      <w:start w:val="1"/>
      <w:numFmt w:val="decimal"/>
      <w:lvlText w:val=""/>
      <w:lvlJc w:val="left"/>
    </w:lvl>
    <w:lvl w:ilvl="2">
      <w:start w:val="1"/>
      <w:numFmt w:val="decimal"/>
      <w:lvlText w:val=""/>
      <w:lvlJc w:val="left"/>
    </w:lvl>
    <w:lvl w:ilvl="3">
      <w:start w:val="1"/>
      <w:numFmt w:val="decimal"/>
      <w:lvlText w:val=""/>
      <w:lvlJc w:val="left"/>
    </w:lvl>
    <w:lvl w:ilvl="4">
      <w:start w:val="1"/>
      <w:numFmt w:val="decimal"/>
      <w:lvlText w:val=""/>
      <w:lvlJc w:val="left"/>
    </w:lvl>
    <w:lvl w:ilvl="5">
      <w:start w:val="1"/>
      <w:numFmt w:val="decimal"/>
      <w:lvlText w:val=""/>
      <w:lvlJc w:val="left"/>
    </w:lvl>
    <w:lvl w:ilvl="6">
      <w:start w:val="1"/>
      <w:numFmt w:val="decimal"/>
      <w:lvlText w:val=""/>
      <w:lvlJc w:val="left"/>
    </w:lvl>
    <w:lvl w:ilvl="7">
      <w:start w:val="1"/>
      <w:numFmt w:val="decimal"/>
      <w:lvlText w:val=""/>
      <w:lvlJc w:val="left"/>
    </w:lvl>
    <w:lvl w:ilvl="8">
      <w:start w:val="1"/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46FD"/>
    <w:rsid w:val="0002445D"/>
    <w:rsid w:val="002273B5"/>
    <w:rsid w:val="00277E84"/>
    <w:rsid w:val="00292C1C"/>
    <w:rsid w:val="003A1ABF"/>
    <w:rsid w:val="003D7E35"/>
    <w:rsid w:val="0061595A"/>
    <w:rsid w:val="00823191"/>
    <w:rsid w:val="00930DC0"/>
    <w:rsid w:val="00C830EC"/>
    <w:rsid w:val="00CC2CBF"/>
    <w:rsid w:val="00CD0B46"/>
    <w:rsid w:val="00CE46FD"/>
    <w:rsid w:val="00F46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C4EEC20-32B2-4531-B8D6-076CF9E0E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XO Oriel" w:eastAsia="Times New Roman" w:hAnsi="XO Oriel" w:cs="Times New Roman"/>
        <w:color w:val="000000"/>
        <w:sz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pPr>
      <w:spacing w:after="200" w:line="276" w:lineRule="auto"/>
    </w:pPr>
    <w:rPr>
      <w:rFonts w:ascii="Calibri" w:hAnsi="Calibri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Calibri" w:hAnsi="Calibri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994">
    <w:name w:val="994"/>
    <w:basedOn w:val="12"/>
    <w:link w:val="9940"/>
  </w:style>
  <w:style w:type="character" w:customStyle="1" w:styleId="9940">
    <w:name w:val="994"/>
    <w:basedOn w:val="a0"/>
    <w:link w:val="994"/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a3">
    <w:name w:val="List Paragraph"/>
    <w:basedOn w:val="a"/>
    <w:link w:val="a4"/>
    <w:pPr>
      <w:spacing w:after="0" w:line="240" w:lineRule="auto"/>
      <w:ind w:left="720"/>
      <w:contextualSpacing/>
    </w:pPr>
    <w:rPr>
      <w:rFonts w:ascii="Times New Roman" w:hAnsi="Times New Roman"/>
      <w:sz w:val="24"/>
    </w:rPr>
  </w:style>
  <w:style w:type="character" w:customStyle="1" w:styleId="a4">
    <w:name w:val="Абзац списка Знак"/>
    <w:basedOn w:val="1"/>
    <w:link w:val="a3"/>
    <w:rPr>
      <w:rFonts w:ascii="Times New Roman" w:hAnsi="Times New Roman"/>
      <w:sz w:val="24"/>
    </w:rPr>
  </w:style>
  <w:style w:type="paragraph" w:styleId="a5">
    <w:name w:val="No Spacing"/>
    <w:link w:val="a6"/>
    <w:pPr>
      <w:spacing w:after="0" w:line="240" w:lineRule="auto"/>
    </w:pPr>
    <w:rPr>
      <w:rFonts w:ascii="Calibri" w:hAnsi="Calibri"/>
    </w:rPr>
  </w:style>
  <w:style w:type="character" w:customStyle="1" w:styleId="a6">
    <w:name w:val="Без интервала Знак"/>
    <w:link w:val="a5"/>
    <w:rPr>
      <w:rFonts w:ascii="Calibri" w:hAnsi="Calibri"/>
    </w:rPr>
  </w:style>
  <w:style w:type="paragraph" w:customStyle="1" w:styleId="13">
    <w:name w:val="Знак сноски1"/>
    <w:basedOn w:val="12"/>
    <w:link w:val="a7"/>
    <w:rPr>
      <w:vertAlign w:val="superscript"/>
    </w:rPr>
  </w:style>
  <w:style w:type="character" w:styleId="a7">
    <w:name w:val="footnote reference"/>
    <w:basedOn w:val="a0"/>
    <w:link w:val="13"/>
    <w:rPr>
      <w:vertAlign w:val="superscript"/>
    </w:rPr>
  </w:style>
  <w:style w:type="paragraph" w:customStyle="1" w:styleId="23">
    <w:name w:val="Основной текст2"/>
    <w:basedOn w:val="a"/>
    <w:link w:val="24"/>
    <w:pPr>
      <w:widowControl w:val="0"/>
      <w:spacing w:before="360" w:after="120" w:line="0" w:lineRule="atLeast"/>
    </w:pPr>
    <w:rPr>
      <w:rFonts w:ascii="XO Oriel" w:hAnsi="XO Oriel"/>
      <w:sz w:val="28"/>
    </w:rPr>
  </w:style>
  <w:style w:type="character" w:customStyle="1" w:styleId="24">
    <w:name w:val="Основной текст2"/>
    <w:basedOn w:val="1"/>
    <w:link w:val="23"/>
    <w:rPr>
      <w:rFonts w:ascii="XO Oriel" w:hAnsi="XO Oriel"/>
      <w:sz w:val="28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docdata">
    <w:name w:val="docdata"/>
    <w:basedOn w:val="a"/>
    <w:link w:val="docdata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docdata0">
    <w:name w:val="docdata"/>
    <w:basedOn w:val="1"/>
    <w:link w:val="docdata"/>
    <w:rPr>
      <w:rFonts w:ascii="Times New Roman" w:hAnsi="Times New Roman"/>
      <w:sz w:val="24"/>
    </w:rPr>
  </w:style>
  <w:style w:type="paragraph" w:customStyle="1" w:styleId="14">
    <w:name w:val="Гиперссылка1"/>
    <w:link w:val="a8"/>
    <w:rPr>
      <w:color w:val="0000FF"/>
      <w:u w:val="single"/>
    </w:rPr>
  </w:style>
  <w:style w:type="character" w:styleId="a8">
    <w:name w:val="Hyperlink"/>
    <w:link w:val="14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widowControl w:val="0"/>
      <w:spacing w:after="0" w:line="240" w:lineRule="auto"/>
      <w:jc w:val="both"/>
    </w:pPr>
    <w:rPr>
      <w:rFonts w:ascii="XO Oriel" w:hAnsi="XO Oriel"/>
      <w:sz w:val="18"/>
    </w:rPr>
  </w:style>
  <w:style w:type="character" w:customStyle="1" w:styleId="Footnote0">
    <w:name w:val="Footnote"/>
    <w:basedOn w:val="1"/>
    <w:link w:val="Footnote"/>
    <w:rPr>
      <w:rFonts w:ascii="XO Oriel" w:hAnsi="XO Oriel"/>
      <w:sz w:val="18"/>
    </w:rPr>
  </w:style>
  <w:style w:type="paragraph" w:styleId="15">
    <w:name w:val="toc 1"/>
    <w:next w:val="a"/>
    <w:link w:val="16"/>
    <w:uiPriority w:val="39"/>
    <w:rPr>
      <w:rFonts w:ascii="XO Thames" w:hAnsi="XO Thames"/>
      <w:b/>
      <w:sz w:val="28"/>
    </w:rPr>
  </w:style>
  <w:style w:type="character" w:customStyle="1" w:styleId="16">
    <w:name w:val="Оглавление 1 Знак"/>
    <w:link w:val="15"/>
    <w:rPr>
      <w:rFonts w:ascii="XO Thames" w:hAnsi="XO Thames"/>
      <w:b/>
      <w:sz w:val="28"/>
    </w:rPr>
  </w:style>
  <w:style w:type="paragraph" w:customStyle="1" w:styleId="a9">
    <w:name w:val="Текст сноски Знак"/>
    <w:basedOn w:val="12"/>
    <w:link w:val="aa"/>
    <w:rPr>
      <w:rFonts w:ascii="Calibri" w:hAnsi="Calibri"/>
      <w:sz w:val="20"/>
    </w:rPr>
  </w:style>
  <w:style w:type="character" w:customStyle="1" w:styleId="aa">
    <w:name w:val="Текст сноски Знак"/>
    <w:basedOn w:val="a0"/>
    <w:link w:val="a9"/>
    <w:rPr>
      <w:rFonts w:ascii="Calibri" w:hAnsi="Calibri"/>
      <w:sz w:val="20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customStyle="1" w:styleId="956">
    <w:name w:val="956"/>
    <w:basedOn w:val="12"/>
    <w:link w:val="9560"/>
  </w:style>
  <w:style w:type="character" w:customStyle="1" w:styleId="9560">
    <w:name w:val="956"/>
    <w:basedOn w:val="a0"/>
    <w:link w:val="956"/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977">
    <w:name w:val="977"/>
    <w:basedOn w:val="12"/>
    <w:link w:val="9770"/>
  </w:style>
  <w:style w:type="character" w:customStyle="1" w:styleId="9770">
    <w:name w:val="977"/>
    <w:basedOn w:val="a0"/>
    <w:link w:val="977"/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12">
    <w:name w:val="Основной шрифт абзаца1"/>
    <w:link w:val="ab"/>
  </w:style>
  <w:style w:type="paragraph" w:styleId="ab">
    <w:name w:val="Subtitle"/>
    <w:next w:val="a"/>
    <w:link w:val="ac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c">
    <w:name w:val="Подзаголовок Знак"/>
    <w:link w:val="ab"/>
    <w:rPr>
      <w:rFonts w:ascii="XO Thames" w:hAnsi="XO Thames"/>
      <w:i/>
      <w:sz w:val="24"/>
    </w:rPr>
  </w:style>
  <w:style w:type="paragraph" w:styleId="ad">
    <w:name w:val="Title"/>
    <w:next w:val="a"/>
    <w:link w:val="ae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e">
    <w:name w:val="Заголовок Знак"/>
    <w:link w:val="ad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styleId="af">
    <w:name w:val="Table Grid"/>
    <w:basedOn w:val="a1"/>
    <w:pPr>
      <w:widowControl w:val="0"/>
      <w:spacing w:after="0" w:line="240" w:lineRule="auto"/>
    </w:pPr>
    <w:rPr>
      <w:rFonts w:asciiTheme="minorHAnsi" w:hAnsiTheme="minorHAns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27</Pages>
  <Words>3934</Words>
  <Characters>22424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2025-04-22T13:04:00Z</dcterms:created>
  <dcterms:modified xsi:type="dcterms:W3CDTF">2025-04-22T13:04:00Z</dcterms:modified>
</cp:coreProperties>
</file>